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9ABD3" w14:textId="414B6453" w:rsidR="00237D2D" w:rsidRDefault="00237D2D" w:rsidP="00237D2D">
      <w:pPr>
        <w:tabs>
          <w:tab w:val="num" w:pos="720"/>
        </w:tabs>
        <w:ind w:left="1575" w:hanging="360"/>
        <w:textAlignment w:val="baseline"/>
      </w:pPr>
      <w:r>
        <w:t>Chapter 9</w:t>
      </w:r>
    </w:p>
    <w:p w14:paraId="207F1537" w14:textId="77777777" w:rsidR="00237D2D" w:rsidRDefault="00237D2D" w:rsidP="00237D2D">
      <w:pPr>
        <w:pStyle w:val="NormalWeb"/>
        <w:numPr>
          <w:ilvl w:val="0"/>
          <w:numId w:val="5"/>
        </w:numPr>
        <w:spacing w:before="0" w:beforeAutospacing="0" w:after="0" w:afterAutospacing="0"/>
        <w:ind w:left="1575"/>
        <w:textAlignment w:val="baseline"/>
        <w:rPr>
          <w:rFonts w:ascii="inherit" w:hAnsi="inherit"/>
          <w:color w:val="333333"/>
          <w:sz w:val="26"/>
          <w:szCs w:val="26"/>
        </w:rPr>
      </w:pPr>
      <w:r>
        <w:rPr>
          <w:rStyle w:val="strong"/>
          <w:rFonts w:ascii="inherit" w:hAnsi="inherit"/>
          <w:b/>
          <w:bCs/>
          <w:color w:val="333333"/>
          <w:sz w:val="26"/>
          <w:szCs w:val="26"/>
        </w:rPr>
        <w:t>Internet Resources—Job Descriptions.</w:t>
      </w:r>
      <w:r>
        <w:rPr>
          <w:rStyle w:val="apple-converted-space"/>
          <w:rFonts w:ascii="inherit" w:hAnsi="inherit"/>
          <w:color w:val="333333"/>
          <w:sz w:val="26"/>
          <w:szCs w:val="26"/>
        </w:rPr>
        <w:t> </w:t>
      </w:r>
      <w:r>
        <w:rPr>
          <w:rFonts w:ascii="inherit" w:hAnsi="inherit"/>
          <w:color w:val="333333"/>
          <w:sz w:val="26"/>
          <w:szCs w:val="26"/>
        </w:rPr>
        <w:t>Go online and find two websites that offer job descriptions or job description templates for businesses. From a site that offers free sample job descriptions download a job description for a job you think you might like to have someday. Evaluate the details of the job description in terms of the kind of experience you need to obtain before you are qualified to take such a job.</w:t>
      </w:r>
    </w:p>
    <w:p w14:paraId="7B996FA1" w14:textId="465D9920" w:rsidR="00675B75" w:rsidRDefault="00675B75"/>
    <w:p w14:paraId="66220A9F" w14:textId="42FE6661" w:rsidR="00237D2D" w:rsidRDefault="00237D2D" w:rsidP="00237D2D">
      <w:pPr>
        <w:pStyle w:val="NormalWeb"/>
        <w:numPr>
          <w:ilvl w:val="0"/>
          <w:numId w:val="6"/>
        </w:numPr>
        <w:spacing w:before="0" w:beforeAutospacing="0" w:after="0" w:afterAutospacing="0"/>
        <w:ind w:left="1575"/>
        <w:textAlignment w:val="baseline"/>
        <w:rPr>
          <w:rFonts w:ascii="inherit" w:hAnsi="inherit"/>
          <w:color w:val="333333"/>
          <w:sz w:val="26"/>
          <w:szCs w:val="26"/>
        </w:rPr>
      </w:pPr>
      <w:r>
        <w:rPr>
          <w:rStyle w:val="strong"/>
          <w:rFonts w:ascii="inherit" w:hAnsi="inherit"/>
          <w:b/>
          <w:bCs/>
          <w:color w:val="333333"/>
          <w:sz w:val="26"/>
          <w:szCs w:val="26"/>
        </w:rPr>
        <w:t>Job Application Forms.</w:t>
      </w:r>
      <w:r>
        <w:rPr>
          <w:rStyle w:val="apple-converted-space"/>
          <w:rFonts w:ascii="inherit" w:hAnsi="inherit"/>
          <w:color w:val="333333"/>
          <w:sz w:val="26"/>
          <w:szCs w:val="26"/>
        </w:rPr>
        <w:t> </w:t>
      </w:r>
      <w:r>
        <w:rPr>
          <w:rFonts w:ascii="inherit" w:hAnsi="inherit"/>
          <w:color w:val="333333"/>
          <w:sz w:val="26"/>
          <w:szCs w:val="26"/>
        </w:rPr>
        <w:t>Obtain a job application form for a job that is currently open in a company near you. Your task with this document is to analyze the types of information being requested on the form. Write a short “white paper” with your analysis of why each type of information is being requested. In other words, what use will the company make of the information when the job applicant provides it?</w:t>
      </w:r>
    </w:p>
    <w:p w14:paraId="34AA714E" w14:textId="09C97D8E" w:rsidR="00237D2D" w:rsidRDefault="00237D2D" w:rsidP="00237D2D">
      <w:pPr>
        <w:pStyle w:val="NormalWeb"/>
        <w:spacing w:before="0" w:beforeAutospacing="0" w:after="0" w:afterAutospacing="0"/>
        <w:textAlignment w:val="baseline"/>
        <w:rPr>
          <w:rFonts w:ascii="inherit" w:hAnsi="inherit"/>
          <w:color w:val="333333"/>
          <w:sz w:val="26"/>
          <w:szCs w:val="26"/>
        </w:rPr>
      </w:pPr>
    </w:p>
    <w:p w14:paraId="58EA1F69" w14:textId="77777777" w:rsidR="00237D2D" w:rsidRDefault="00237D2D" w:rsidP="00237D2D">
      <w:pPr>
        <w:pStyle w:val="NormalWeb"/>
        <w:numPr>
          <w:ilvl w:val="0"/>
          <w:numId w:val="7"/>
        </w:numPr>
        <w:spacing w:before="0" w:beforeAutospacing="0" w:after="0" w:afterAutospacing="0"/>
        <w:ind w:left="1575"/>
        <w:textAlignment w:val="baseline"/>
        <w:rPr>
          <w:rFonts w:ascii="inherit" w:hAnsi="inherit"/>
          <w:color w:val="333333"/>
          <w:sz w:val="26"/>
          <w:szCs w:val="26"/>
        </w:rPr>
      </w:pPr>
      <w:r>
        <w:rPr>
          <w:rStyle w:val="strong"/>
          <w:rFonts w:ascii="inherit" w:hAnsi="inherit"/>
          <w:b/>
          <w:bCs/>
          <w:color w:val="333333"/>
          <w:sz w:val="26"/>
          <w:szCs w:val="26"/>
        </w:rPr>
        <w:t>Resume Practice.</w:t>
      </w:r>
      <w:r>
        <w:rPr>
          <w:rStyle w:val="apple-converted-space"/>
          <w:rFonts w:ascii="inherit" w:hAnsi="inherit"/>
          <w:color w:val="333333"/>
          <w:sz w:val="26"/>
          <w:szCs w:val="26"/>
        </w:rPr>
        <w:t> </w:t>
      </w:r>
      <w:r>
        <w:rPr>
          <w:rFonts w:ascii="inherit" w:hAnsi="inherit"/>
          <w:color w:val="333333"/>
          <w:sz w:val="26"/>
          <w:szCs w:val="26"/>
        </w:rPr>
        <w:t>Recruiting employees is the flip side of job hunting. Learning about the recruitment process can help you improve your own job-hunting skills. For example, in addition to completing the job application form some prospective employees are asked to provide a typed resume of their experience. Using a template that you find on the Internet (for example, you can find resume templates that have been created for Microsoft Word</w:t>
      </w:r>
      <w:r>
        <w:rPr>
          <w:rFonts w:ascii="inherit" w:hAnsi="inherit"/>
          <w:color w:val="333333"/>
          <w:sz w:val="16"/>
          <w:szCs w:val="16"/>
          <w:bdr w:val="none" w:sz="0" w:space="0" w:color="auto" w:frame="1"/>
          <w:vertAlign w:val="superscript"/>
        </w:rPr>
        <w:t>®</w:t>
      </w:r>
      <w:r>
        <w:rPr>
          <w:rFonts w:ascii="inherit" w:hAnsi="inherit"/>
          <w:color w:val="333333"/>
          <w:sz w:val="26"/>
          <w:szCs w:val="26"/>
        </w:rPr>
        <w:t>), write your own resume and ask a practicing manager or HR specialist to evaluate it and give you feedback. Their feedback can be given in the margins right on your resume that you submit to the instructor. Based on their feedback be prepared to discuss with the class how you would improve your resume.</w:t>
      </w:r>
    </w:p>
    <w:p w14:paraId="11E25741" w14:textId="77777777" w:rsidR="00237D2D" w:rsidRDefault="00237D2D" w:rsidP="00237D2D">
      <w:pPr>
        <w:pStyle w:val="NormalWeb"/>
        <w:spacing w:before="0" w:beforeAutospacing="0" w:after="0" w:afterAutospacing="0"/>
        <w:textAlignment w:val="baseline"/>
        <w:rPr>
          <w:rFonts w:ascii="inherit" w:hAnsi="inherit"/>
          <w:color w:val="333333"/>
          <w:sz w:val="26"/>
          <w:szCs w:val="26"/>
        </w:rPr>
      </w:pPr>
    </w:p>
    <w:p w14:paraId="0FC8442C" w14:textId="77777777" w:rsidR="00237D2D" w:rsidRDefault="00237D2D"/>
    <w:p w14:paraId="167C317F" w14:textId="77777777" w:rsidR="00237D2D" w:rsidRPr="00237D2D" w:rsidRDefault="00237D2D" w:rsidP="00237D2D">
      <w:pPr>
        <w:spacing w:after="360"/>
        <w:textAlignment w:val="baseline"/>
        <w:rPr>
          <w:rFonts w:ascii="inherit" w:eastAsia="Times New Roman" w:hAnsi="inherit" w:cs="Times New Roman"/>
        </w:rPr>
      </w:pPr>
      <w:r w:rsidRPr="00237D2D">
        <w:rPr>
          <w:rFonts w:ascii="inherit" w:eastAsia="Times New Roman" w:hAnsi="inherit" w:cs="Times New Roman"/>
        </w:rPr>
        <w:t>Applying the “Golden Rule.” What is the Christian’s response to the fact that people at work are all different and because of this, may need to be treated differently?</w:t>
      </w:r>
    </w:p>
    <w:p w14:paraId="35838FE2" w14:textId="77777777" w:rsidR="00237D2D" w:rsidRPr="00237D2D" w:rsidRDefault="00237D2D" w:rsidP="00237D2D">
      <w:pPr>
        <w:numPr>
          <w:ilvl w:val="0"/>
          <w:numId w:val="4"/>
        </w:numPr>
        <w:ind w:left="1575"/>
        <w:textAlignment w:val="baseline"/>
        <w:rPr>
          <w:rFonts w:ascii="inherit" w:eastAsia="Times New Roman" w:hAnsi="inherit" w:cs="Times New Roman"/>
        </w:rPr>
      </w:pPr>
      <w:r w:rsidRPr="00237D2D">
        <w:rPr>
          <w:rFonts w:ascii="inherit" w:eastAsia="Times New Roman" w:hAnsi="inherit" w:cs="Times New Roman"/>
          <w:b/>
          <w:bCs/>
        </w:rPr>
        <w:t>“Do unto others as you would have them do to you.”</w:t>
      </w:r>
      <w:hyperlink r:id="rId5" w:anchor="P70004787130000000000000000084FE" w:history="1">
        <w:r w:rsidRPr="00237D2D">
          <w:rPr>
            <w:rFonts w:ascii="inherit" w:eastAsia="Times New Roman" w:hAnsi="inherit" w:cs="Times New Roman"/>
            <w:b/>
            <w:bCs/>
            <w:color w:val="3399CC"/>
            <w:sz w:val="21"/>
            <w:szCs w:val="21"/>
            <w:bdr w:val="none" w:sz="0" w:space="0" w:color="auto" w:frame="1"/>
            <w:vertAlign w:val="superscript"/>
          </w:rPr>
          <w:t>86</w:t>
        </w:r>
      </w:hyperlink>
      <w:r w:rsidRPr="00237D2D">
        <w:rPr>
          <w:rFonts w:ascii="inherit" w:eastAsia="Times New Roman" w:hAnsi="inherit" w:cs="Times New Roman"/>
        </w:rPr>
        <w:t xml:space="preserve"> There can be no clearer or more fundamental statement of the Christian’s responsibility in life than what is stated in the Golden Rule. One basis for this is that as we treat others, God will treat us. Even if there are differences among people, the need to treat people </w:t>
      </w:r>
      <w:proofErr w:type="gramStart"/>
      <w:r w:rsidRPr="00237D2D">
        <w:rPr>
          <w:rFonts w:ascii="inherit" w:eastAsia="Times New Roman" w:hAnsi="inherit" w:cs="Times New Roman"/>
        </w:rPr>
        <w:t>fairly always</w:t>
      </w:r>
      <w:proofErr w:type="gramEnd"/>
      <w:r w:rsidRPr="00237D2D">
        <w:rPr>
          <w:rFonts w:ascii="inherit" w:eastAsia="Times New Roman" w:hAnsi="inherit" w:cs="Times New Roman"/>
        </w:rPr>
        <w:t xml:space="preserve"> trumps the need to consider individual differences. If managers don’t treat people all the same, they create worker dissatisfaction. All managerial decisions and actions at work are moral or have an implicit moral basis. The Golden Rule is a moral basis for all managerial action. In addition, what workers might want their manager to do to them may not be in the workers’ best interest in the long </w:t>
      </w:r>
      <w:r w:rsidRPr="00237D2D">
        <w:rPr>
          <w:rFonts w:ascii="inherit" w:eastAsia="Times New Roman" w:hAnsi="inherit" w:cs="Times New Roman"/>
        </w:rPr>
        <w:lastRenderedPageBreak/>
        <w:t>run. The Christian manager must do what is best for the employee based on moral principles.</w:t>
      </w:r>
    </w:p>
    <w:p w14:paraId="1333942A" w14:textId="77777777" w:rsidR="00237D2D" w:rsidRPr="00237D2D" w:rsidRDefault="00237D2D" w:rsidP="00237D2D">
      <w:pPr>
        <w:numPr>
          <w:ilvl w:val="0"/>
          <w:numId w:val="4"/>
        </w:numPr>
        <w:ind w:left="1575"/>
        <w:textAlignment w:val="baseline"/>
        <w:rPr>
          <w:rFonts w:ascii="inherit" w:eastAsia="Times New Roman" w:hAnsi="inherit" w:cs="Times New Roman"/>
        </w:rPr>
      </w:pPr>
      <w:r w:rsidRPr="00237D2D">
        <w:rPr>
          <w:rFonts w:ascii="inherit" w:eastAsia="Times New Roman" w:hAnsi="inherit" w:cs="Times New Roman"/>
          <w:b/>
          <w:bCs/>
        </w:rPr>
        <w:t xml:space="preserve">Do unto others as they would want you to do to </w:t>
      </w:r>
      <w:proofErr w:type="spellStart"/>
      <w:proofErr w:type="gramStart"/>
      <w:r w:rsidRPr="00237D2D">
        <w:rPr>
          <w:rFonts w:ascii="inherit" w:eastAsia="Times New Roman" w:hAnsi="inherit" w:cs="Times New Roman"/>
          <w:b/>
          <w:bCs/>
        </w:rPr>
        <w:t>them.</w:t>
      </w:r>
      <w:r w:rsidRPr="00237D2D">
        <w:rPr>
          <w:rFonts w:ascii="inherit" w:eastAsia="Times New Roman" w:hAnsi="inherit" w:cs="Times New Roman"/>
        </w:rPr>
        <w:t>“</w:t>
      </w:r>
      <w:proofErr w:type="gramEnd"/>
      <w:r w:rsidRPr="00237D2D">
        <w:rPr>
          <w:rFonts w:ascii="inherit" w:eastAsia="Times New Roman" w:hAnsi="inherit" w:cs="Times New Roman"/>
        </w:rPr>
        <w:t>The</w:t>
      </w:r>
      <w:proofErr w:type="spellEnd"/>
      <w:r w:rsidRPr="00237D2D">
        <w:rPr>
          <w:rFonts w:ascii="inherit" w:eastAsia="Times New Roman" w:hAnsi="inherit" w:cs="Times New Roman"/>
        </w:rPr>
        <w:t xml:space="preserve"> best managers break the Golden Rule every day. They would say </w:t>
      </w:r>
      <w:r w:rsidRPr="00237D2D">
        <w:rPr>
          <w:rFonts w:ascii="inherit" w:eastAsia="Times New Roman" w:hAnsi="inherit" w:cs="Times New Roman"/>
          <w:i/>
          <w:iCs/>
        </w:rPr>
        <w:t>don’t</w:t>
      </w:r>
      <w:r w:rsidRPr="00237D2D">
        <w:rPr>
          <w:rFonts w:ascii="inherit" w:eastAsia="Times New Roman" w:hAnsi="inherit" w:cs="Times New Roman"/>
        </w:rPr>
        <w:t xml:space="preserve"> treat people as you would like to be treated. This presupposes that everyone breathes the same psychological oxygen as you.... The thinking [of the Golden Rule] is well intended but overly simplistic.... </w:t>
      </w:r>
      <w:proofErr w:type="gramStart"/>
      <w:r w:rsidRPr="00237D2D">
        <w:rPr>
          <w:rFonts w:ascii="inherit" w:eastAsia="Times New Roman" w:hAnsi="inherit" w:cs="Times New Roman"/>
        </w:rPr>
        <w:t>So</w:t>
      </w:r>
      <w:proofErr w:type="gramEnd"/>
      <w:r w:rsidRPr="00237D2D">
        <w:rPr>
          <w:rFonts w:ascii="inherit" w:eastAsia="Times New Roman" w:hAnsi="inherit" w:cs="Times New Roman"/>
        </w:rPr>
        <w:t xml:space="preserve"> the best managers ... say, treat each person as he would like to be treated, bearing in mind who he is. Of course, each employee must adhere to certain standards of behavior, certain rules. But within those rules, treat each one differently, each according to his needs.”</w:t>
      </w:r>
      <w:hyperlink r:id="rId6" w:anchor="P70004787130000000000000000084FF" w:history="1">
        <w:r w:rsidRPr="00237D2D">
          <w:rPr>
            <w:rFonts w:ascii="inherit" w:eastAsia="Times New Roman" w:hAnsi="inherit" w:cs="Times New Roman"/>
            <w:b/>
            <w:bCs/>
            <w:color w:val="3399CC"/>
            <w:sz w:val="21"/>
            <w:szCs w:val="21"/>
            <w:bdr w:val="none" w:sz="0" w:space="0" w:color="auto" w:frame="1"/>
            <w:vertAlign w:val="superscript"/>
          </w:rPr>
          <w:t>87</w:t>
        </w:r>
      </w:hyperlink>
      <w:r w:rsidRPr="00237D2D">
        <w:rPr>
          <w:rFonts w:ascii="inherit" w:eastAsia="Times New Roman" w:hAnsi="inherit" w:cs="Times New Roman"/>
        </w:rPr>
        <w:t xml:space="preserve"> Who knows better how a worker should be treated than the worker himself? Doing unto others as you would have them do to you assumes that everyone is just like you. This is not true. How can a manager truly know what is best for the worker without understanding what the worker wants? Because every worker is different, it is not fair to them treat all workers the same. Treating all </w:t>
      </w:r>
      <w:proofErr w:type="gramStart"/>
      <w:r w:rsidRPr="00237D2D">
        <w:rPr>
          <w:rFonts w:ascii="inherit" w:eastAsia="Times New Roman" w:hAnsi="inherit" w:cs="Times New Roman"/>
        </w:rPr>
        <w:t>people</w:t>
      </w:r>
      <w:proofErr w:type="gramEnd"/>
      <w:r w:rsidRPr="00237D2D">
        <w:rPr>
          <w:rFonts w:ascii="inherit" w:eastAsia="Times New Roman" w:hAnsi="inherit" w:cs="Times New Roman"/>
        </w:rPr>
        <w:t xml:space="preserve"> the same breeds mediocrity. If you try to treat all people the same (assuming that this is even possible), you create worker dissatisfaction. In short, the Golden Rule is talking about moral decisions and actions. It should not be applied to other actions at work where differences between workers must be an important consideration.</w:t>
      </w:r>
    </w:p>
    <w:p w14:paraId="3CC7D88A" w14:textId="77777777" w:rsidR="00237D2D" w:rsidRPr="00237D2D" w:rsidRDefault="00237D2D" w:rsidP="00237D2D">
      <w:pPr>
        <w:rPr>
          <w:rFonts w:eastAsia="Times New Roman" w:cs="Times New Roman"/>
        </w:rPr>
      </w:pPr>
    </w:p>
    <w:p w14:paraId="31B62F6C" w14:textId="28C3E905" w:rsidR="00237D2D" w:rsidRDefault="00237D2D"/>
    <w:p w14:paraId="7ECF318A" w14:textId="6DAC7B55" w:rsidR="00237D2D" w:rsidRDefault="00237D2D"/>
    <w:p w14:paraId="0D0463FE" w14:textId="1D7087BA" w:rsidR="00237D2D" w:rsidRDefault="00237D2D">
      <w:r>
        <w:t>Chapter 10</w:t>
      </w:r>
    </w:p>
    <w:p w14:paraId="01139DFA" w14:textId="68A02429" w:rsidR="00237D2D" w:rsidRDefault="00237D2D"/>
    <w:p w14:paraId="5DD759CB" w14:textId="77777777" w:rsidR="00237D2D" w:rsidRDefault="00237D2D" w:rsidP="00237D2D">
      <w:pPr>
        <w:pStyle w:val="NormalWeb"/>
        <w:numPr>
          <w:ilvl w:val="0"/>
          <w:numId w:val="8"/>
        </w:numPr>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 xml:space="preserve">Write a memo introducing yourself. In a memo written to your instructor, introduce yourself </w:t>
      </w:r>
      <w:proofErr w:type="gramStart"/>
      <w:r>
        <w:rPr>
          <w:rFonts w:ascii="inherit" w:hAnsi="inherit"/>
          <w:color w:val="333333"/>
          <w:sz w:val="26"/>
          <w:szCs w:val="26"/>
        </w:rPr>
        <w:t>telling</w:t>
      </w:r>
      <w:proofErr w:type="gramEnd"/>
      <w:r>
        <w:rPr>
          <w:rFonts w:ascii="inherit" w:hAnsi="inherit"/>
          <w:color w:val="333333"/>
          <w:sz w:val="26"/>
          <w:szCs w:val="26"/>
        </w:rPr>
        <w:t xml:space="preserve"> about your background, your interests, why you are in the course, and what you hope to accomplish as a result of this course. Use the following memo format and any other instructions provided by your instructor:</w:t>
      </w:r>
    </w:p>
    <w:p w14:paraId="299CB09E" w14:textId="77777777" w:rsidR="00237D2D" w:rsidRDefault="00237D2D" w:rsidP="00237D2D">
      <w:pPr>
        <w:pStyle w:val="NormalWeb"/>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Date:</w:t>
      </w:r>
    </w:p>
    <w:p w14:paraId="7B305824" w14:textId="77777777" w:rsidR="00237D2D" w:rsidRDefault="00237D2D" w:rsidP="00237D2D">
      <w:pPr>
        <w:pStyle w:val="NormalWeb"/>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To:</w:t>
      </w:r>
    </w:p>
    <w:p w14:paraId="08B24682" w14:textId="77777777" w:rsidR="00237D2D" w:rsidRDefault="00237D2D" w:rsidP="00237D2D">
      <w:pPr>
        <w:pStyle w:val="NormalWeb"/>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From:</w:t>
      </w:r>
    </w:p>
    <w:p w14:paraId="3A478C38" w14:textId="77777777" w:rsidR="00237D2D" w:rsidRDefault="00237D2D" w:rsidP="00237D2D">
      <w:pPr>
        <w:pStyle w:val="NormalWeb"/>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Subject:</w:t>
      </w:r>
    </w:p>
    <w:p w14:paraId="65DB1383" w14:textId="77777777" w:rsidR="00237D2D" w:rsidRDefault="00237D2D" w:rsidP="00237D2D">
      <w:pPr>
        <w:pStyle w:val="NormalWeb"/>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Body:</w:t>
      </w:r>
    </w:p>
    <w:p w14:paraId="20887A42" w14:textId="77777777" w:rsidR="00237D2D" w:rsidRDefault="00237D2D" w:rsidP="00237D2D">
      <w:pPr>
        <w:pStyle w:val="NormalWeb"/>
        <w:numPr>
          <w:ilvl w:val="0"/>
          <w:numId w:val="8"/>
        </w:numPr>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Conduct an experiment and record it on digital video.</w:t>
      </w:r>
      <w:hyperlink r:id="rId7" w:anchor="P7000478713000000000000000008661" w:history="1">
        <w:r>
          <w:rPr>
            <w:rStyle w:val="number"/>
            <w:rFonts w:ascii="inherit" w:hAnsi="inherit"/>
            <w:b/>
            <w:bCs/>
            <w:color w:val="3399CC"/>
            <w:sz w:val="23"/>
            <w:szCs w:val="23"/>
            <w:bdr w:val="none" w:sz="0" w:space="0" w:color="auto" w:frame="1"/>
            <w:vertAlign w:val="superscript"/>
          </w:rPr>
          <w:t>117</w:t>
        </w:r>
      </w:hyperlink>
      <w:r>
        <w:rPr>
          <w:rFonts w:ascii="inherit" w:hAnsi="inherit"/>
          <w:color w:val="333333"/>
          <w:sz w:val="26"/>
          <w:szCs w:val="26"/>
        </w:rPr>
        <w:t xml:space="preserve">In this experiment you will record the same script acted by an actor showing two different sets of nonverbal signals. The video can then be used to test viewers’ perceptions of the likelihood of the actor being believed. To start this, write a short script in which the actor attempts to persuade someone else regarding a certain course of action such as to purchase a certain book or enroll in a particular course. Ask someone to play the role of actor. In the first scene, the actor delivers the script </w:t>
      </w:r>
      <w:r>
        <w:rPr>
          <w:rFonts w:ascii="inherit" w:hAnsi="inherit"/>
          <w:color w:val="333333"/>
          <w:sz w:val="26"/>
          <w:szCs w:val="26"/>
        </w:rPr>
        <w:lastRenderedPageBreak/>
        <w:t>using body-language behaviors that show enthusiasm such as arm gestures, leaning forward, and speaking quickly. In the second scene, the same actor delivers the script using nonverbal behaviors that show caution such as leaning back and slowing down, using gestures that indicate pushing away. Ask a series of individuals to watch both scenes and react by saying how likely they would be persuaded by the person in each scene.</w:t>
      </w:r>
    </w:p>
    <w:p w14:paraId="62981668" w14:textId="2EC6FE82" w:rsidR="00237D2D" w:rsidRDefault="00237D2D"/>
    <w:p w14:paraId="5F0D4E71" w14:textId="77777777" w:rsidR="00237D2D" w:rsidRDefault="00237D2D" w:rsidP="00237D2D">
      <w:pPr>
        <w:pStyle w:val="NormalWeb"/>
        <w:numPr>
          <w:ilvl w:val="0"/>
          <w:numId w:val="9"/>
        </w:numPr>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 xml:space="preserve">Write a resume that effectively communicates your career objective and your work experience. Share it with an experienced manager who works in the same or similar type of work and ask this person to write comments in the margin. Based on the feedback you </w:t>
      </w:r>
      <w:proofErr w:type="gramStart"/>
      <w:r>
        <w:rPr>
          <w:rFonts w:ascii="inherit" w:hAnsi="inherit"/>
          <w:color w:val="333333"/>
          <w:sz w:val="26"/>
          <w:szCs w:val="26"/>
        </w:rPr>
        <w:t>receive,</w:t>
      </w:r>
      <w:proofErr w:type="gramEnd"/>
      <w:r>
        <w:rPr>
          <w:rFonts w:ascii="inherit" w:hAnsi="inherit"/>
          <w:color w:val="333333"/>
          <w:sz w:val="26"/>
          <w:szCs w:val="26"/>
        </w:rPr>
        <w:t xml:space="preserve"> how will you revise your resume so it is more effective?</w:t>
      </w:r>
    </w:p>
    <w:p w14:paraId="231E9479" w14:textId="1C872E07" w:rsidR="00237D2D" w:rsidRDefault="00237D2D"/>
    <w:p w14:paraId="35C2B837" w14:textId="77777777" w:rsidR="00237D2D" w:rsidRPr="00237D2D" w:rsidRDefault="00237D2D" w:rsidP="00237D2D">
      <w:pPr>
        <w:spacing w:after="360"/>
        <w:textAlignment w:val="baseline"/>
        <w:rPr>
          <w:rFonts w:ascii="inherit" w:eastAsia="Times New Roman" w:hAnsi="inherit" w:cs="Times New Roman"/>
        </w:rPr>
      </w:pPr>
      <w:r w:rsidRPr="00237D2D">
        <w:rPr>
          <w:rFonts w:ascii="inherit" w:eastAsia="Times New Roman" w:hAnsi="inherit" w:cs="Times New Roman"/>
        </w:rPr>
        <w:t>Are rumors inherently good or bad?</w:t>
      </w:r>
    </w:p>
    <w:p w14:paraId="0A21DC6B" w14:textId="77777777" w:rsidR="00237D2D" w:rsidRPr="00237D2D" w:rsidRDefault="00237D2D" w:rsidP="00237D2D">
      <w:pPr>
        <w:numPr>
          <w:ilvl w:val="0"/>
          <w:numId w:val="10"/>
        </w:numPr>
        <w:ind w:left="1575"/>
        <w:textAlignment w:val="baseline"/>
        <w:rPr>
          <w:rFonts w:ascii="inherit" w:eastAsia="Times New Roman" w:hAnsi="inherit" w:cs="Times New Roman"/>
        </w:rPr>
      </w:pPr>
      <w:r w:rsidRPr="00237D2D">
        <w:rPr>
          <w:rFonts w:ascii="inherit" w:eastAsia="Times New Roman" w:hAnsi="inherit" w:cs="Times New Roman"/>
          <w:b/>
          <w:bCs/>
        </w:rPr>
        <w:t>Rumors are bad.</w:t>
      </w:r>
      <w:r w:rsidRPr="00237D2D">
        <w:rPr>
          <w:rFonts w:ascii="inherit" w:eastAsia="Times New Roman" w:hAnsi="inherit" w:cs="Times New Roman"/>
        </w:rPr>
        <w:t> They are disruptive. They may carry a kernel of the truth, but they often also carry errors. They prey on people’s anxieties and stir up emotions unnecessarily. They may be the reason that some employees take an action (such as resigning their position) when such actions are not necessary. Rumors undermine trust. They provide opportunities for individuals who have less-than-honorable intentions to undermine management’s authority and cause chaos. Rumors are an indication that managers have failed in their duties to communicate with employees.</w:t>
      </w:r>
    </w:p>
    <w:p w14:paraId="50119E75" w14:textId="77777777" w:rsidR="00237D2D" w:rsidRPr="00237D2D" w:rsidRDefault="00237D2D" w:rsidP="00237D2D">
      <w:pPr>
        <w:numPr>
          <w:ilvl w:val="0"/>
          <w:numId w:val="10"/>
        </w:numPr>
        <w:ind w:left="1575"/>
        <w:textAlignment w:val="baseline"/>
        <w:rPr>
          <w:rFonts w:ascii="inherit" w:eastAsia="Times New Roman" w:hAnsi="inherit" w:cs="Times New Roman"/>
        </w:rPr>
      </w:pPr>
      <w:r w:rsidRPr="00237D2D">
        <w:rPr>
          <w:rFonts w:ascii="inherit" w:eastAsia="Times New Roman" w:hAnsi="inherit" w:cs="Times New Roman"/>
          <w:b/>
          <w:bCs/>
        </w:rPr>
        <w:t>Rumors are good.</w:t>
      </w:r>
      <w:r w:rsidRPr="00237D2D">
        <w:rPr>
          <w:rFonts w:ascii="inherit" w:eastAsia="Times New Roman" w:hAnsi="inherit" w:cs="Times New Roman"/>
        </w:rPr>
        <w:t xml:space="preserve"> Rumors are a natural part of human beings seeking to find the truth. The presence of rumors indicates that employees are interested in what is going on in the organization. Rumors are workers’ way of saying to managers, we want to know what is happening! Yes, humans fail in their abilities to make sense of a situation in which credible details are lacking. In their attempt to understand an ambiguous situation, some humans will distort the interpretation. Rumors do not, by themselves, indicate that managers have failed in their job to communicate. Managers have limitations on their time and resources. Some situations change rapidly for everyone including managers. We should not expect managers to be superhero communicators to anticipate and prevent every possible rumor. Rumor management is a responsibility of everyone in an organization, not just the </w:t>
      </w:r>
      <w:proofErr w:type="gramStart"/>
      <w:r w:rsidRPr="00237D2D">
        <w:rPr>
          <w:rFonts w:ascii="inherit" w:eastAsia="Times New Roman" w:hAnsi="inherit" w:cs="Times New Roman"/>
        </w:rPr>
        <w:t>manager’s</w:t>
      </w:r>
      <w:proofErr w:type="gramEnd"/>
      <w:r w:rsidRPr="00237D2D">
        <w:rPr>
          <w:rFonts w:ascii="inherit" w:eastAsia="Times New Roman" w:hAnsi="inherit" w:cs="Times New Roman"/>
        </w:rPr>
        <w:t>.</w:t>
      </w:r>
    </w:p>
    <w:p w14:paraId="08FD8861" w14:textId="77777777" w:rsidR="00237D2D" w:rsidRDefault="00237D2D"/>
    <w:sectPr w:rsidR="00237D2D"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7751"/>
    <w:multiLevelType w:val="multilevel"/>
    <w:tmpl w:val="781EA85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174DA9"/>
    <w:multiLevelType w:val="multilevel"/>
    <w:tmpl w:val="04E66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B6CF9"/>
    <w:multiLevelType w:val="multilevel"/>
    <w:tmpl w:val="C7FCC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7B04CB"/>
    <w:multiLevelType w:val="multilevel"/>
    <w:tmpl w:val="3554664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49812E02"/>
    <w:multiLevelType w:val="multilevel"/>
    <w:tmpl w:val="7E283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6C60EC"/>
    <w:multiLevelType w:val="multilevel"/>
    <w:tmpl w:val="13527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B2580A"/>
    <w:multiLevelType w:val="multilevel"/>
    <w:tmpl w:val="5BF08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EB5846"/>
    <w:multiLevelType w:val="multilevel"/>
    <w:tmpl w:val="5D18EDD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791560B4"/>
    <w:multiLevelType w:val="multilevel"/>
    <w:tmpl w:val="372C0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173952"/>
    <w:multiLevelType w:val="multilevel"/>
    <w:tmpl w:val="9B9E9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AF2BB1"/>
    <w:multiLevelType w:val="multilevel"/>
    <w:tmpl w:val="9EB05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10"/>
  </w:num>
  <w:num w:numId="4">
    <w:abstractNumId w:val="0"/>
  </w:num>
  <w:num w:numId="5">
    <w:abstractNumId w:val="9"/>
  </w:num>
  <w:num w:numId="6">
    <w:abstractNumId w:val="8"/>
  </w:num>
  <w:num w:numId="7">
    <w:abstractNumId w:val="2"/>
  </w:num>
  <w:num w:numId="8">
    <w:abstractNumId w:val="5"/>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D2D"/>
    <w:rsid w:val="000A123E"/>
    <w:rsid w:val="00237D2D"/>
    <w:rsid w:val="00675B75"/>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540724"/>
  <w15:chartTrackingRefBased/>
  <w15:docId w15:val="{B23085BD-C68D-7D41-81D0-1F7159C0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37D2D"/>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7D2D"/>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237D2D"/>
  </w:style>
  <w:style w:type="character" w:customStyle="1" w:styleId="label">
    <w:name w:val="label"/>
    <w:basedOn w:val="DefaultParagraphFont"/>
    <w:rsid w:val="00237D2D"/>
  </w:style>
  <w:style w:type="character" w:customStyle="1" w:styleId="number">
    <w:name w:val="number"/>
    <w:basedOn w:val="DefaultParagraphFont"/>
    <w:rsid w:val="00237D2D"/>
  </w:style>
  <w:style w:type="character" w:customStyle="1" w:styleId="strong">
    <w:name w:val="strong"/>
    <w:basedOn w:val="DefaultParagraphFont"/>
    <w:rsid w:val="00237D2D"/>
  </w:style>
  <w:style w:type="character" w:customStyle="1" w:styleId="emphasis">
    <w:name w:val="emphasis"/>
    <w:basedOn w:val="DefaultParagraphFont"/>
    <w:rsid w:val="00237D2D"/>
  </w:style>
  <w:style w:type="character" w:customStyle="1" w:styleId="Heading1Char">
    <w:name w:val="Heading 1 Char"/>
    <w:basedOn w:val="DefaultParagraphFont"/>
    <w:link w:val="Heading1"/>
    <w:uiPriority w:val="9"/>
    <w:rsid w:val="00237D2D"/>
    <w:rPr>
      <w:rFonts w:eastAsia="Times New Roman" w:cs="Times New Roman"/>
      <w:b/>
      <w:bCs/>
      <w:kern w:val="36"/>
      <w:sz w:val="48"/>
      <w:szCs w:val="48"/>
    </w:rPr>
  </w:style>
  <w:style w:type="paragraph" w:customStyle="1" w:styleId="general-problem">
    <w:name w:val="general-problem"/>
    <w:basedOn w:val="Normal"/>
    <w:rsid w:val="00237D2D"/>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2363">
      <w:bodyDiv w:val="1"/>
      <w:marLeft w:val="0"/>
      <w:marRight w:val="0"/>
      <w:marTop w:val="0"/>
      <w:marBottom w:val="0"/>
      <w:divBdr>
        <w:top w:val="none" w:sz="0" w:space="0" w:color="auto"/>
        <w:left w:val="none" w:sz="0" w:space="0" w:color="auto"/>
        <w:bottom w:val="none" w:sz="0" w:space="0" w:color="auto"/>
        <w:right w:val="none" w:sz="0" w:space="0" w:color="auto"/>
      </w:divBdr>
      <w:divsChild>
        <w:div w:id="1904294192">
          <w:marLeft w:val="0"/>
          <w:marRight w:val="0"/>
          <w:marTop w:val="0"/>
          <w:marBottom w:val="0"/>
          <w:divBdr>
            <w:top w:val="none" w:sz="0" w:space="0" w:color="auto"/>
            <w:left w:val="none" w:sz="0" w:space="0" w:color="auto"/>
            <w:bottom w:val="none" w:sz="0" w:space="0" w:color="auto"/>
            <w:right w:val="none" w:sz="0" w:space="0" w:color="auto"/>
          </w:divBdr>
        </w:div>
      </w:divsChild>
    </w:div>
    <w:div w:id="34162333">
      <w:bodyDiv w:val="1"/>
      <w:marLeft w:val="0"/>
      <w:marRight w:val="0"/>
      <w:marTop w:val="0"/>
      <w:marBottom w:val="0"/>
      <w:divBdr>
        <w:top w:val="none" w:sz="0" w:space="0" w:color="auto"/>
        <w:left w:val="none" w:sz="0" w:space="0" w:color="auto"/>
        <w:bottom w:val="none" w:sz="0" w:space="0" w:color="auto"/>
        <w:right w:val="none" w:sz="0" w:space="0" w:color="auto"/>
      </w:divBdr>
      <w:divsChild>
        <w:div w:id="1261765762">
          <w:marLeft w:val="0"/>
          <w:marRight w:val="0"/>
          <w:marTop w:val="0"/>
          <w:marBottom w:val="0"/>
          <w:divBdr>
            <w:top w:val="none" w:sz="0" w:space="0" w:color="auto"/>
            <w:left w:val="none" w:sz="0" w:space="0" w:color="auto"/>
            <w:bottom w:val="none" w:sz="0" w:space="0" w:color="auto"/>
            <w:right w:val="none" w:sz="0" w:space="0" w:color="auto"/>
          </w:divBdr>
        </w:div>
      </w:divsChild>
    </w:div>
    <w:div w:id="365645761">
      <w:bodyDiv w:val="1"/>
      <w:marLeft w:val="0"/>
      <w:marRight w:val="0"/>
      <w:marTop w:val="0"/>
      <w:marBottom w:val="0"/>
      <w:divBdr>
        <w:top w:val="none" w:sz="0" w:space="0" w:color="auto"/>
        <w:left w:val="none" w:sz="0" w:space="0" w:color="auto"/>
        <w:bottom w:val="none" w:sz="0" w:space="0" w:color="auto"/>
        <w:right w:val="none" w:sz="0" w:space="0" w:color="auto"/>
      </w:divBdr>
      <w:divsChild>
        <w:div w:id="138961550">
          <w:marLeft w:val="0"/>
          <w:marRight w:val="0"/>
          <w:marTop w:val="0"/>
          <w:marBottom w:val="0"/>
          <w:divBdr>
            <w:top w:val="none" w:sz="0" w:space="0" w:color="auto"/>
            <w:left w:val="none" w:sz="0" w:space="0" w:color="auto"/>
            <w:bottom w:val="none" w:sz="0" w:space="0" w:color="auto"/>
            <w:right w:val="none" w:sz="0" w:space="0" w:color="auto"/>
          </w:divBdr>
        </w:div>
      </w:divsChild>
    </w:div>
    <w:div w:id="393551217">
      <w:bodyDiv w:val="1"/>
      <w:marLeft w:val="0"/>
      <w:marRight w:val="0"/>
      <w:marTop w:val="0"/>
      <w:marBottom w:val="0"/>
      <w:divBdr>
        <w:top w:val="none" w:sz="0" w:space="0" w:color="auto"/>
        <w:left w:val="none" w:sz="0" w:space="0" w:color="auto"/>
        <w:bottom w:val="none" w:sz="0" w:space="0" w:color="auto"/>
        <w:right w:val="none" w:sz="0" w:space="0" w:color="auto"/>
      </w:divBdr>
      <w:divsChild>
        <w:div w:id="505824381">
          <w:marLeft w:val="0"/>
          <w:marRight w:val="0"/>
          <w:marTop w:val="0"/>
          <w:marBottom w:val="0"/>
          <w:divBdr>
            <w:top w:val="none" w:sz="0" w:space="0" w:color="auto"/>
            <w:left w:val="none" w:sz="0" w:space="0" w:color="auto"/>
            <w:bottom w:val="none" w:sz="0" w:space="0" w:color="auto"/>
            <w:right w:val="none" w:sz="0" w:space="0" w:color="auto"/>
          </w:divBdr>
        </w:div>
      </w:divsChild>
    </w:div>
    <w:div w:id="807744554">
      <w:bodyDiv w:val="1"/>
      <w:marLeft w:val="0"/>
      <w:marRight w:val="0"/>
      <w:marTop w:val="0"/>
      <w:marBottom w:val="0"/>
      <w:divBdr>
        <w:top w:val="none" w:sz="0" w:space="0" w:color="auto"/>
        <w:left w:val="none" w:sz="0" w:space="0" w:color="auto"/>
        <w:bottom w:val="none" w:sz="0" w:space="0" w:color="auto"/>
        <w:right w:val="none" w:sz="0" w:space="0" w:color="auto"/>
      </w:divBdr>
      <w:divsChild>
        <w:div w:id="1676032642">
          <w:marLeft w:val="0"/>
          <w:marRight w:val="0"/>
          <w:marTop w:val="0"/>
          <w:marBottom w:val="0"/>
          <w:divBdr>
            <w:top w:val="none" w:sz="0" w:space="0" w:color="auto"/>
            <w:left w:val="none" w:sz="0" w:space="0" w:color="auto"/>
            <w:bottom w:val="none" w:sz="0" w:space="0" w:color="auto"/>
            <w:right w:val="none" w:sz="0" w:space="0" w:color="auto"/>
          </w:divBdr>
        </w:div>
      </w:divsChild>
    </w:div>
    <w:div w:id="1121681230">
      <w:bodyDiv w:val="1"/>
      <w:marLeft w:val="0"/>
      <w:marRight w:val="0"/>
      <w:marTop w:val="0"/>
      <w:marBottom w:val="0"/>
      <w:divBdr>
        <w:top w:val="none" w:sz="0" w:space="0" w:color="auto"/>
        <w:left w:val="none" w:sz="0" w:space="0" w:color="auto"/>
        <w:bottom w:val="none" w:sz="0" w:space="0" w:color="auto"/>
        <w:right w:val="none" w:sz="0" w:space="0" w:color="auto"/>
      </w:divBdr>
      <w:divsChild>
        <w:div w:id="1278760294">
          <w:marLeft w:val="0"/>
          <w:marRight w:val="0"/>
          <w:marTop w:val="0"/>
          <w:marBottom w:val="0"/>
          <w:divBdr>
            <w:top w:val="none" w:sz="0" w:space="0" w:color="auto"/>
            <w:left w:val="none" w:sz="0" w:space="0" w:color="auto"/>
            <w:bottom w:val="none" w:sz="0" w:space="0" w:color="auto"/>
            <w:right w:val="none" w:sz="0" w:space="0" w:color="auto"/>
          </w:divBdr>
        </w:div>
        <w:div w:id="1010721964">
          <w:marLeft w:val="0"/>
          <w:marRight w:val="0"/>
          <w:marTop w:val="0"/>
          <w:marBottom w:val="0"/>
          <w:divBdr>
            <w:top w:val="none" w:sz="0" w:space="0" w:color="auto"/>
            <w:left w:val="none" w:sz="0" w:space="0" w:color="auto"/>
            <w:bottom w:val="none" w:sz="0" w:space="0" w:color="auto"/>
            <w:right w:val="none" w:sz="0" w:space="0" w:color="auto"/>
          </w:divBdr>
        </w:div>
      </w:divsChild>
    </w:div>
    <w:div w:id="1295796302">
      <w:bodyDiv w:val="1"/>
      <w:marLeft w:val="0"/>
      <w:marRight w:val="0"/>
      <w:marTop w:val="0"/>
      <w:marBottom w:val="0"/>
      <w:divBdr>
        <w:top w:val="none" w:sz="0" w:space="0" w:color="auto"/>
        <w:left w:val="none" w:sz="0" w:space="0" w:color="auto"/>
        <w:bottom w:val="none" w:sz="0" w:space="0" w:color="auto"/>
        <w:right w:val="none" w:sz="0" w:space="0" w:color="auto"/>
      </w:divBdr>
      <w:divsChild>
        <w:div w:id="585962402">
          <w:marLeft w:val="0"/>
          <w:marRight w:val="0"/>
          <w:marTop w:val="0"/>
          <w:marBottom w:val="0"/>
          <w:divBdr>
            <w:top w:val="none" w:sz="0" w:space="0" w:color="auto"/>
            <w:left w:val="none" w:sz="0" w:space="0" w:color="auto"/>
            <w:bottom w:val="none" w:sz="0" w:space="0" w:color="auto"/>
            <w:right w:val="none" w:sz="0" w:space="0" w:color="auto"/>
          </w:divBdr>
        </w:div>
      </w:divsChild>
    </w:div>
    <w:div w:id="1519271158">
      <w:bodyDiv w:val="1"/>
      <w:marLeft w:val="0"/>
      <w:marRight w:val="0"/>
      <w:marTop w:val="0"/>
      <w:marBottom w:val="0"/>
      <w:divBdr>
        <w:top w:val="none" w:sz="0" w:space="0" w:color="auto"/>
        <w:left w:val="none" w:sz="0" w:space="0" w:color="auto"/>
        <w:bottom w:val="none" w:sz="0" w:space="0" w:color="auto"/>
        <w:right w:val="none" w:sz="0" w:space="0" w:color="auto"/>
      </w:divBdr>
      <w:divsChild>
        <w:div w:id="1682657942">
          <w:marLeft w:val="0"/>
          <w:marRight w:val="0"/>
          <w:marTop w:val="0"/>
          <w:marBottom w:val="0"/>
          <w:divBdr>
            <w:top w:val="none" w:sz="0" w:space="0" w:color="auto"/>
            <w:left w:val="none" w:sz="0" w:space="0" w:color="auto"/>
            <w:bottom w:val="none" w:sz="0" w:space="0" w:color="auto"/>
            <w:right w:val="none" w:sz="0" w:space="0" w:color="auto"/>
          </w:divBdr>
        </w:div>
        <w:div w:id="1955552118">
          <w:marLeft w:val="0"/>
          <w:marRight w:val="0"/>
          <w:marTop w:val="0"/>
          <w:marBottom w:val="0"/>
          <w:divBdr>
            <w:top w:val="none" w:sz="0" w:space="0" w:color="auto"/>
            <w:left w:val="none" w:sz="0" w:space="0" w:color="auto"/>
            <w:bottom w:val="none" w:sz="0" w:space="0" w:color="auto"/>
            <w:right w:val="none" w:sz="0" w:space="0" w:color="auto"/>
          </w:divBdr>
        </w:div>
      </w:divsChild>
    </w:div>
    <w:div w:id="1812861140">
      <w:bodyDiv w:val="1"/>
      <w:marLeft w:val="0"/>
      <w:marRight w:val="0"/>
      <w:marTop w:val="0"/>
      <w:marBottom w:val="0"/>
      <w:divBdr>
        <w:top w:val="none" w:sz="0" w:space="0" w:color="auto"/>
        <w:left w:val="none" w:sz="0" w:space="0" w:color="auto"/>
        <w:bottom w:val="none" w:sz="0" w:space="0" w:color="auto"/>
        <w:right w:val="none" w:sz="0" w:space="0" w:color="auto"/>
      </w:divBdr>
      <w:divsChild>
        <w:div w:id="560557850">
          <w:marLeft w:val="0"/>
          <w:marRight w:val="0"/>
          <w:marTop w:val="0"/>
          <w:marBottom w:val="0"/>
          <w:divBdr>
            <w:top w:val="none" w:sz="0" w:space="0" w:color="auto"/>
            <w:left w:val="none" w:sz="0" w:space="0" w:color="auto"/>
            <w:bottom w:val="none" w:sz="0" w:space="0" w:color="auto"/>
            <w:right w:val="none" w:sz="0" w:space="0" w:color="auto"/>
          </w:divBdr>
        </w:div>
      </w:divsChild>
    </w:div>
    <w:div w:id="2118058829">
      <w:bodyDiv w:val="1"/>
      <w:marLeft w:val="0"/>
      <w:marRight w:val="0"/>
      <w:marTop w:val="0"/>
      <w:marBottom w:val="0"/>
      <w:divBdr>
        <w:top w:val="none" w:sz="0" w:space="0" w:color="auto"/>
        <w:left w:val="none" w:sz="0" w:space="0" w:color="auto"/>
        <w:bottom w:val="none" w:sz="0" w:space="0" w:color="auto"/>
        <w:right w:val="none" w:sz="0" w:space="0" w:color="auto"/>
      </w:divBdr>
      <w:divsChild>
        <w:div w:id="770203164">
          <w:marLeft w:val="0"/>
          <w:marRight w:val="0"/>
          <w:marTop w:val="0"/>
          <w:marBottom w:val="0"/>
          <w:divBdr>
            <w:top w:val="none" w:sz="0" w:space="0" w:color="auto"/>
            <w:left w:val="none" w:sz="0" w:space="0" w:color="auto"/>
            <w:bottom w:val="none" w:sz="0" w:space="0" w:color="auto"/>
            <w:right w:val="none" w:sz="0" w:space="0" w:color="auto"/>
          </w:divBdr>
        </w:div>
        <w:div w:id="2106923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igsaw.vitalsource.com/books/9780133469943/epub/OPS/xhtml/fileP7000478713000000000000000008504.xhtml?favre=bret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igsaw.vitalsource.com/books/9780133469943/epub/OPS/xhtml/fileP700047871300000000000000000839C.xhtml?favre=brett" TargetMode="External"/><Relationship Id="rId5" Type="http://schemas.openxmlformats.org/officeDocument/2006/relationships/hyperlink" Target="https://jigsaw.vitalsource.com/books/9780133469943/epub/OPS/xhtml/fileP700047871300000000000000000839C.xhtml?favre=bret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1133</Words>
  <Characters>6463</Characters>
  <Application>Microsoft Office Word</Application>
  <DocSecurity>0</DocSecurity>
  <Lines>53</Lines>
  <Paragraphs>15</Paragraphs>
  <ScaleCrop>false</ScaleCrop>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2021-09-15T23:07:00Z</dcterms:created>
  <dcterms:modified xsi:type="dcterms:W3CDTF">2021-09-15T23:13:00Z</dcterms:modified>
</cp:coreProperties>
</file>